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>桃園市11</w:t>
      </w:r>
      <w:r>
        <w:rPr>
          <w:rFonts w:hint="eastAsia" w:ascii="標楷體" w:hAnsi="標楷體" w:eastAsia="標楷體"/>
          <w:sz w:val="28"/>
          <w:szCs w:val="28"/>
          <w:lang w:val="en-US" w:eastAsia="zh-TW"/>
        </w:rPr>
        <w:t>3</w:t>
      </w:r>
      <w:r>
        <w:rPr>
          <w:rFonts w:hint="eastAsia" w:ascii="標楷體" w:hAnsi="標楷體" w:eastAsia="標楷體"/>
          <w:sz w:val="28"/>
          <w:szCs w:val="28"/>
        </w:rPr>
        <w:t>年「語文競賽-客語字音字形組選手暑期培訓營」實施計畫</w:t>
      </w:r>
    </w:p>
    <w:p>
      <w:pPr>
        <w:jc w:val="center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>桃園市新屋區大坡國民小學</w:t>
      </w:r>
    </w:p>
    <w:p>
      <w:pPr>
        <w:pStyle w:val="7"/>
        <w:numPr>
          <w:ilvl w:val="0"/>
          <w:numId w:val="1"/>
        </w:numPr>
        <w:spacing w:line="420" w:lineRule="exact"/>
        <w:ind w:leftChars="0" w:hangingChars="300"/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</w:rPr>
        <w:t>依據:。</w:t>
      </w:r>
    </w:p>
    <w:p>
      <w:pPr>
        <w:pStyle w:val="7"/>
        <w:numPr>
          <w:ilvl w:val="0"/>
          <w:numId w:val="1"/>
        </w:numPr>
        <w:spacing w:line="420" w:lineRule="exact"/>
        <w:ind w:leftChars="0" w:hangingChars="300"/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</w:rPr>
        <w:t>計畫目的:</w:t>
      </w:r>
    </w:p>
    <w:p>
      <w:pPr>
        <w:spacing w:line="420" w:lineRule="exact"/>
        <w:ind w:firstLine="720" w:firstLineChars="300"/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</w:rPr>
        <w:t>(一) 推廣客語字音字形培訓。</w:t>
      </w:r>
    </w:p>
    <w:p>
      <w:pPr>
        <w:spacing w:line="420" w:lineRule="exact"/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</w:rPr>
        <w:t xml:space="preserve">     辦理單位:</w:t>
      </w:r>
    </w:p>
    <w:p>
      <w:pPr>
        <w:pStyle w:val="7"/>
        <w:numPr>
          <w:ilvl w:val="0"/>
          <w:numId w:val="2"/>
        </w:numPr>
        <w:spacing w:line="420" w:lineRule="exact"/>
        <w:ind w:leftChars="0"/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</w:rPr>
        <w:t>指導單位: 桃園市政府教育局。</w:t>
      </w:r>
    </w:p>
    <w:p>
      <w:pPr>
        <w:pStyle w:val="7"/>
        <w:numPr>
          <w:ilvl w:val="0"/>
          <w:numId w:val="2"/>
        </w:numPr>
        <w:spacing w:line="420" w:lineRule="exact"/>
        <w:ind w:leftChars="0"/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</w:rPr>
        <w:t>主辦單位: 桃園市新屋區大坡國民小學。</w:t>
      </w:r>
    </w:p>
    <w:p>
      <w:pPr>
        <w:pStyle w:val="7"/>
        <w:numPr>
          <w:ilvl w:val="0"/>
          <w:numId w:val="1"/>
        </w:numPr>
        <w:spacing w:line="420" w:lineRule="exact"/>
        <w:ind w:leftChars="0"/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</w:rPr>
        <w:t>辦理期程:11</w:t>
      </w:r>
      <w:r>
        <w:rPr>
          <w:rFonts w:hint="eastAsia" w:ascii="標楷體" w:hAnsi="標楷體" w:eastAsia="標楷體"/>
          <w:szCs w:val="24"/>
          <w:lang w:val="en-US" w:eastAsia="zh-TW"/>
        </w:rPr>
        <w:t>3</w:t>
      </w:r>
      <w:r>
        <w:rPr>
          <w:rFonts w:hint="eastAsia" w:ascii="標楷體" w:hAnsi="標楷體" w:eastAsia="標楷體"/>
          <w:szCs w:val="24"/>
        </w:rPr>
        <w:t>年7月</w:t>
      </w:r>
      <w:r>
        <w:rPr>
          <w:rFonts w:hint="eastAsia" w:ascii="標楷體" w:hAnsi="標楷體" w:eastAsia="標楷體"/>
          <w:szCs w:val="24"/>
          <w:lang w:val="en-US" w:eastAsia="zh-TW"/>
        </w:rPr>
        <w:t>18</w:t>
      </w:r>
      <w:r>
        <w:rPr>
          <w:rFonts w:hint="eastAsia" w:ascii="標楷體" w:hAnsi="標楷體" w:eastAsia="標楷體"/>
          <w:szCs w:val="24"/>
        </w:rPr>
        <w:t>至8月</w:t>
      </w:r>
      <w:r>
        <w:rPr>
          <w:rFonts w:hint="eastAsia" w:ascii="標楷體" w:hAnsi="標楷體" w:eastAsia="標楷體"/>
          <w:szCs w:val="24"/>
          <w:lang w:val="en-US" w:eastAsia="zh-TW"/>
        </w:rPr>
        <w:t>16</w:t>
      </w:r>
      <w:r>
        <w:rPr>
          <w:rFonts w:hint="eastAsia" w:ascii="標楷體" w:hAnsi="標楷體" w:eastAsia="標楷體"/>
          <w:szCs w:val="24"/>
        </w:rPr>
        <w:t>日，每天3小時，為期10天，總計研習時數30小時。</w:t>
      </w:r>
    </w:p>
    <w:p>
      <w:pPr>
        <w:pStyle w:val="7"/>
        <w:numPr>
          <w:ilvl w:val="0"/>
          <w:numId w:val="1"/>
        </w:numPr>
        <w:spacing w:line="420" w:lineRule="exact"/>
        <w:ind w:leftChars="0"/>
        <w:rPr>
          <w:rFonts w:ascii="標楷體" w:hAnsi="標楷體" w:eastAsia="標楷體"/>
          <w:b/>
          <w:szCs w:val="24"/>
        </w:rPr>
      </w:pPr>
      <w:r>
        <w:rPr>
          <w:rFonts w:hint="eastAsia" w:ascii="標楷體" w:hAnsi="標楷體" w:eastAsia="標楷體"/>
          <w:b/>
          <w:szCs w:val="24"/>
        </w:rPr>
        <w:t>參加對象:</w:t>
      </w:r>
      <w:r>
        <w:rPr>
          <w:rFonts w:hint="eastAsia"/>
        </w:rPr>
        <w:t xml:space="preserve"> </w:t>
      </w:r>
      <w:r>
        <w:rPr>
          <w:rFonts w:hint="eastAsia" w:ascii="標楷體" w:hAnsi="標楷體" w:eastAsia="標楷體"/>
          <w:b/>
          <w:szCs w:val="24"/>
          <w:lang w:eastAsia="zh-TW"/>
        </w:rPr>
        <w:t>各區複賽各組前二名，但以各組第一名優先</w:t>
      </w:r>
      <w:r>
        <w:rPr>
          <w:rFonts w:hint="eastAsia" w:ascii="標楷體" w:hAnsi="標楷體" w:eastAsia="標楷體"/>
          <w:b/>
          <w:szCs w:val="24"/>
        </w:rPr>
        <w:t>錄取</w:t>
      </w:r>
      <w:r>
        <w:rPr>
          <w:rFonts w:hint="eastAsia" w:ascii="標楷體" w:hAnsi="標楷體" w:eastAsia="標楷體"/>
          <w:b/>
          <w:szCs w:val="24"/>
          <w:lang w:eastAsia="zh-TW"/>
        </w:rPr>
        <w:t>，餘按報名先後順序錄取</w:t>
      </w:r>
      <w:r>
        <w:rPr>
          <w:rFonts w:hint="eastAsia" w:ascii="標楷體" w:hAnsi="標楷體" w:eastAsia="標楷體"/>
          <w:b/>
          <w:szCs w:val="24"/>
        </w:rPr>
        <w:t>。總計</w:t>
      </w:r>
      <w:r>
        <w:rPr>
          <w:rFonts w:hint="eastAsia" w:ascii="標楷體" w:hAnsi="標楷體" w:eastAsia="標楷體"/>
          <w:b/>
          <w:szCs w:val="24"/>
          <w:lang w:val="en-US" w:eastAsia="zh-TW"/>
        </w:rPr>
        <w:t>20</w:t>
      </w:r>
      <w:r>
        <w:rPr>
          <w:rFonts w:hint="eastAsia" w:ascii="標楷體" w:hAnsi="標楷體" w:eastAsia="標楷體"/>
          <w:b/>
          <w:szCs w:val="24"/>
        </w:rPr>
        <w:t>人。</w:t>
      </w:r>
    </w:p>
    <w:p>
      <w:pPr>
        <w:pStyle w:val="7"/>
        <w:numPr>
          <w:ilvl w:val="0"/>
          <w:numId w:val="1"/>
        </w:numPr>
        <w:spacing w:line="420" w:lineRule="exact"/>
        <w:ind w:leftChars="0"/>
        <w:rPr>
          <w:rFonts w:ascii="標楷體" w:hAnsi="標楷體" w:eastAsia="標楷體"/>
          <w:b/>
          <w:szCs w:val="24"/>
        </w:rPr>
      </w:pPr>
      <w:r>
        <w:rPr>
          <w:rFonts w:hint="eastAsia" w:ascii="標楷體" w:hAnsi="標楷體" w:eastAsia="標楷體"/>
          <w:b/>
          <w:szCs w:val="24"/>
        </w:rPr>
        <w:t>活動地點:桃園市新屋區大坡國民小學。</w:t>
      </w:r>
    </w:p>
    <w:p>
      <w:pPr>
        <w:pStyle w:val="7"/>
        <w:numPr>
          <w:ilvl w:val="0"/>
          <w:numId w:val="1"/>
        </w:numPr>
        <w:spacing w:line="420" w:lineRule="exact"/>
        <w:ind w:leftChars="0"/>
        <w:rPr>
          <w:rFonts w:ascii="標楷體" w:hAnsi="標楷體" w:eastAsia="標楷體"/>
          <w:b/>
          <w:szCs w:val="24"/>
        </w:rPr>
      </w:pPr>
      <w:r>
        <w:rPr>
          <w:rFonts w:hint="eastAsia" w:ascii="標楷體" w:hAnsi="標楷體" w:eastAsia="標楷體"/>
          <w:b/>
          <w:szCs w:val="24"/>
        </w:rPr>
        <w:t>課程規劃:</w:t>
      </w:r>
    </w:p>
    <w:p>
      <w:pPr>
        <w:pStyle w:val="7"/>
        <w:numPr>
          <w:ilvl w:val="0"/>
          <w:numId w:val="0"/>
        </w:numPr>
        <w:spacing w:line="420" w:lineRule="exact"/>
        <w:ind w:leftChars="0"/>
        <w:rPr>
          <w:rFonts w:ascii="標楷體" w:hAnsi="標楷體" w:eastAsia="標楷體"/>
          <w:b/>
          <w:szCs w:val="24"/>
        </w:rPr>
      </w:pPr>
      <w:r>
        <w:rPr>
          <w:rFonts w:hint="eastAsia" w:ascii="標楷體" w:hAnsi="標楷體" w:eastAsia="標楷體"/>
          <w:b/>
          <w:szCs w:val="24"/>
        </w:rPr>
        <w:t xml:space="preserve"> </w:t>
      </w:r>
    </w:p>
    <w:p>
      <w:pPr>
        <w:pStyle w:val="7"/>
        <w:spacing w:line="420" w:lineRule="exact"/>
        <w:ind w:left="720" w:leftChars="0"/>
        <w:rPr>
          <w:rFonts w:ascii="標楷體" w:hAnsi="標楷體" w:eastAsia="標楷體"/>
          <w:b/>
          <w:szCs w:val="24"/>
        </w:rPr>
      </w:pPr>
    </w:p>
    <w:tbl>
      <w:tblPr>
        <w:tblStyle w:val="6"/>
        <w:tblW w:w="9266" w:type="dxa"/>
        <w:tblInd w:w="3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1531"/>
        <w:gridCol w:w="1531"/>
        <w:gridCol w:w="1531"/>
        <w:gridCol w:w="1531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</w:tcPr>
          <w:p>
            <w:pPr>
              <w:pStyle w:val="7"/>
              <w:adjustRightInd w:val="0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日期</w:t>
            </w:r>
          </w:p>
          <w:p>
            <w:pPr>
              <w:pStyle w:val="7"/>
              <w:adjustRightInd w:val="0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節次</w:t>
            </w:r>
          </w:p>
        </w:tc>
        <w:tc>
          <w:tcPr>
            <w:tcW w:w="1531" w:type="dxa"/>
          </w:tcPr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7/</w:t>
            </w:r>
            <w:r>
              <w:rPr>
                <w:rFonts w:hint="eastAsia" w:ascii="標楷體" w:hAnsi="標楷體" w:eastAsia="標楷體"/>
                <w:szCs w:val="24"/>
                <w:lang w:val="en-US" w:eastAsia="zh-TW"/>
              </w:rPr>
              <w:t>18</w:t>
            </w:r>
          </w:p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星期</w:t>
            </w:r>
            <w:r>
              <w:rPr>
                <w:rFonts w:hint="eastAsia" w:ascii="標楷體" w:hAnsi="標楷體" w:eastAsia="標楷體"/>
                <w:szCs w:val="24"/>
                <w:lang w:eastAsia="zh-TW"/>
              </w:rPr>
              <w:t>四</w:t>
            </w:r>
          </w:p>
        </w:tc>
        <w:tc>
          <w:tcPr>
            <w:tcW w:w="1531" w:type="dxa"/>
          </w:tcPr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  <w:lang w:val="en-US"/>
              </w:rPr>
            </w:pPr>
            <w:r>
              <w:rPr>
                <w:rFonts w:hint="eastAsia" w:ascii="標楷體" w:hAnsi="標楷體" w:eastAsia="標楷體"/>
                <w:szCs w:val="24"/>
              </w:rPr>
              <w:t>7/</w:t>
            </w:r>
            <w:r>
              <w:rPr>
                <w:rFonts w:hint="eastAsia" w:ascii="標楷體" w:hAnsi="標楷體" w:eastAsia="標楷體"/>
                <w:szCs w:val="24"/>
                <w:lang w:val="en-US" w:eastAsia="zh-TW"/>
              </w:rPr>
              <w:t>19</w:t>
            </w:r>
          </w:p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星期</w:t>
            </w:r>
            <w:r>
              <w:rPr>
                <w:rFonts w:hint="eastAsia" w:ascii="標楷體" w:hAnsi="標楷體" w:eastAsia="標楷體"/>
                <w:szCs w:val="24"/>
                <w:lang w:eastAsia="zh-TW"/>
              </w:rPr>
              <w:t>五</w:t>
            </w:r>
          </w:p>
        </w:tc>
        <w:tc>
          <w:tcPr>
            <w:tcW w:w="1531" w:type="dxa"/>
          </w:tcPr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  <w:lang w:val="en-US" w:eastAsia="zh-TW"/>
              </w:rPr>
              <w:t>7</w:t>
            </w:r>
            <w:r>
              <w:rPr>
                <w:rFonts w:hint="eastAsia" w:ascii="標楷體" w:hAnsi="標楷體" w:eastAsia="標楷體"/>
                <w:szCs w:val="24"/>
              </w:rPr>
              <w:t>/</w:t>
            </w:r>
            <w:r>
              <w:rPr>
                <w:rFonts w:hint="eastAsia" w:ascii="標楷體" w:hAnsi="標楷體" w:eastAsia="標楷體"/>
                <w:szCs w:val="24"/>
                <w:lang w:val="en-US" w:eastAsia="zh-TW"/>
              </w:rPr>
              <w:t>25</w:t>
            </w:r>
          </w:p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星期</w:t>
            </w:r>
            <w:r>
              <w:rPr>
                <w:rFonts w:hint="eastAsia" w:ascii="標楷體" w:hAnsi="標楷體" w:eastAsia="標楷體"/>
                <w:szCs w:val="24"/>
                <w:lang w:eastAsia="zh-TW"/>
              </w:rPr>
              <w:t>四</w:t>
            </w:r>
          </w:p>
        </w:tc>
        <w:tc>
          <w:tcPr>
            <w:tcW w:w="1531" w:type="dxa"/>
          </w:tcPr>
          <w:p>
            <w:pPr>
              <w:pStyle w:val="7"/>
              <w:spacing w:line="420" w:lineRule="exact"/>
              <w:ind w:left="0" w:leftChars="0"/>
              <w:jc w:val="center"/>
              <w:rPr>
                <w:rFonts w:hint="eastAsia" w:ascii="標楷體" w:hAnsi="標楷體" w:eastAsia="標楷體"/>
                <w:szCs w:val="24"/>
                <w:lang w:eastAsia="zh-TW"/>
              </w:rPr>
            </w:pPr>
            <w:r>
              <w:rPr>
                <w:rFonts w:hint="eastAsia" w:ascii="標楷體" w:hAnsi="標楷體" w:eastAsia="標楷體"/>
                <w:szCs w:val="24"/>
                <w:lang w:val="en-US" w:eastAsia="zh-TW"/>
              </w:rPr>
              <w:t>7/26</w:t>
            </w:r>
          </w:p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星期</w:t>
            </w:r>
            <w:r>
              <w:rPr>
                <w:rFonts w:hint="eastAsia" w:ascii="標楷體" w:hAnsi="標楷體" w:eastAsia="標楷體"/>
                <w:szCs w:val="24"/>
                <w:lang w:eastAsia="zh-TW"/>
              </w:rPr>
              <w:t>五</w:t>
            </w:r>
          </w:p>
        </w:tc>
        <w:tc>
          <w:tcPr>
            <w:tcW w:w="1531" w:type="dxa"/>
          </w:tcPr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8/1</w:t>
            </w:r>
          </w:p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星期</w:t>
            </w:r>
            <w:r>
              <w:rPr>
                <w:rFonts w:hint="eastAsia" w:ascii="標楷體" w:hAnsi="標楷體" w:eastAsia="標楷體"/>
                <w:szCs w:val="24"/>
                <w:lang w:eastAsia="zh-TW"/>
              </w:rPr>
              <w:t>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  <w:vAlign w:val="center"/>
          </w:tcPr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講師</w:t>
            </w:r>
          </w:p>
        </w:tc>
        <w:tc>
          <w:tcPr>
            <w:tcW w:w="1531" w:type="dxa"/>
            <w:vAlign w:val="center"/>
          </w:tcPr>
          <w:p>
            <w:pPr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 xml:space="preserve">   外聘</w:t>
            </w:r>
          </w:p>
          <w:p>
            <w:pPr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廖寶玉老師</w:t>
            </w:r>
          </w:p>
        </w:tc>
        <w:tc>
          <w:tcPr>
            <w:tcW w:w="1531" w:type="dxa"/>
            <w:vAlign w:val="center"/>
          </w:tcPr>
          <w:p>
            <w:pPr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 xml:space="preserve">   內聘</w:t>
            </w:r>
          </w:p>
          <w:p>
            <w:pPr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彭富美老師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外聘</w:t>
            </w:r>
          </w:p>
          <w:p>
            <w:pPr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廖寶玉老師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內聘</w:t>
            </w:r>
          </w:p>
          <w:p>
            <w:pPr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彭富美老師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外聘</w:t>
            </w:r>
          </w:p>
          <w:p>
            <w:pPr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廖寶玉老師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  <w:vAlign w:val="center"/>
          </w:tcPr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一</w:t>
            </w:r>
          </w:p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9:00-9:50</w:t>
            </w:r>
          </w:p>
        </w:tc>
        <w:tc>
          <w:tcPr>
            <w:tcW w:w="1531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聲母教學</w:t>
            </w:r>
          </w:p>
        </w:tc>
        <w:tc>
          <w:tcPr>
            <w:tcW w:w="1531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  <w:tc>
          <w:tcPr>
            <w:tcW w:w="1531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  <w:tc>
          <w:tcPr>
            <w:tcW w:w="1531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  <w:tc>
          <w:tcPr>
            <w:tcW w:w="1531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  <w:vAlign w:val="center"/>
          </w:tcPr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二</w:t>
            </w:r>
          </w:p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10:00-10:50</w:t>
            </w:r>
          </w:p>
        </w:tc>
        <w:tc>
          <w:tcPr>
            <w:tcW w:w="1531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韻母教學</w:t>
            </w:r>
          </w:p>
        </w:tc>
        <w:tc>
          <w:tcPr>
            <w:tcW w:w="1531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  <w:tc>
          <w:tcPr>
            <w:tcW w:w="1531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  <w:tc>
          <w:tcPr>
            <w:tcW w:w="1531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  <w:tc>
          <w:tcPr>
            <w:tcW w:w="1531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  <w:vAlign w:val="center"/>
          </w:tcPr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三</w:t>
            </w:r>
          </w:p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11:00-11:50</w:t>
            </w:r>
          </w:p>
        </w:tc>
        <w:tc>
          <w:tcPr>
            <w:tcW w:w="1531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韻母、聲調教學</w:t>
            </w:r>
          </w:p>
        </w:tc>
        <w:tc>
          <w:tcPr>
            <w:tcW w:w="1531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  <w:tc>
          <w:tcPr>
            <w:tcW w:w="1531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  <w:tc>
          <w:tcPr>
            <w:tcW w:w="1531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  <w:tc>
          <w:tcPr>
            <w:tcW w:w="1531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</w:tr>
    </w:tbl>
    <w:p>
      <w:pPr>
        <w:spacing w:line="420" w:lineRule="exact"/>
        <w:rPr>
          <w:rFonts w:ascii="標楷體" w:hAnsi="標楷體" w:eastAsia="標楷體"/>
          <w:szCs w:val="24"/>
        </w:rPr>
      </w:pPr>
    </w:p>
    <w:p>
      <w:pPr>
        <w:spacing w:line="420" w:lineRule="exact"/>
        <w:rPr>
          <w:rFonts w:ascii="標楷體" w:hAnsi="標楷體" w:eastAsia="標楷體"/>
          <w:szCs w:val="24"/>
        </w:rPr>
      </w:pPr>
    </w:p>
    <w:p>
      <w:pPr>
        <w:spacing w:line="420" w:lineRule="exact"/>
        <w:rPr>
          <w:rFonts w:ascii="標楷體" w:hAnsi="標楷體" w:eastAsia="標楷體"/>
          <w:szCs w:val="24"/>
        </w:rPr>
      </w:pPr>
    </w:p>
    <w:p>
      <w:pPr>
        <w:spacing w:line="420" w:lineRule="exact"/>
        <w:rPr>
          <w:rFonts w:ascii="標楷體" w:hAnsi="標楷體" w:eastAsia="標楷體"/>
          <w:szCs w:val="24"/>
        </w:rPr>
      </w:pPr>
    </w:p>
    <w:p>
      <w:pPr>
        <w:spacing w:line="420" w:lineRule="exact"/>
        <w:rPr>
          <w:rFonts w:ascii="標楷體" w:hAnsi="標楷體" w:eastAsia="標楷體"/>
          <w:szCs w:val="24"/>
        </w:rPr>
      </w:pPr>
    </w:p>
    <w:p>
      <w:pPr>
        <w:spacing w:line="420" w:lineRule="exact"/>
        <w:rPr>
          <w:rFonts w:ascii="標楷體" w:hAnsi="標楷體" w:eastAsia="標楷體"/>
          <w:szCs w:val="24"/>
        </w:rPr>
      </w:pPr>
    </w:p>
    <w:p>
      <w:pPr>
        <w:spacing w:line="420" w:lineRule="exact"/>
        <w:rPr>
          <w:rFonts w:ascii="標楷體" w:hAnsi="標楷體" w:eastAsia="標楷體"/>
          <w:szCs w:val="24"/>
        </w:rPr>
      </w:pPr>
    </w:p>
    <w:p>
      <w:pPr>
        <w:spacing w:line="420" w:lineRule="exact"/>
        <w:rPr>
          <w:rFonts w:ascii="標楷體" w:hAnsi="標楷體" w:eastAsia="標楷體"/>
          <w:szCs w:val="24"/>
        </w:rPr>
      </w:pPr>
    </w:p>
    <w:tbl>
      <w:tblPr>
        <w:tblStyle w:val="6"/>
        <w:tblW w:w="9266" w:type="dxa"/>
        <w:tblInd w:w="3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546"/>
        <w:gridCol w:w="1546"/>
        <w:gridCol w:w="1546"/>
        <w:gridCol w:w="1546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</w:tcPr>
          <w:p>
            <w:pPr>
              <w:pStyle w:val="7"/>
              <w:adjustRightInd w:val="0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日期</w:t>
            </w:r>
          </w:p>
          <w:p>
            <w:pPr>
              <w:pStyle w:val="7"/>
              <w:adjustRightInd w:val="0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節次</w:t>
            </w:r>
          </w:p>
        </w:tc>
        <w:tc>
          <w:tcPr>
            <w:tcW w:w="1546" w:type="dxa"/>
          </w:tcPr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8/</w:t>
            </w:r>
            <w:r>
              <w:rPr>
                <w:rFonts w:hint="eastAsia" w:ascii="標楷體" w:hAnsi="標楷體" w:eastAsia="標楷體"/>
                <w:szCs w:val="24"/>
                <w:lang w:val="en-US" w:eastAsia="zh-TW"/>
              </w:rPr>
              <w:t>2</w:t>
            </w:r>
          </w:p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星期</w:t>
            </w:r>
            <w:r>
              <w:rPr>
                <w:rFonts w:hint="eastAsia" w:ascii="標楷體" w:hAnsi="標楷體" w:eastAsia="標楷體"/>
                <w:szCs w:val="24"/>
                <w:lang w:eastAsia="zh-TW"/>
              </w:rPr>
              <w:t>五</w:t>
            </w:r>
          </w:p>
        </w:tc>
        <w:tc>
          <w:tcPr>
            <w:tcW w:w="1546" w:type="dxa"/>
          </w:tcPr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8/</w:t>
            </w:r>
            <w:r>
              <w:rPr>
                <w:rFonts w:hint="eastAsia" w:ascii="標楷體" w:hAnsi="標楷體" w:eastAsia="標楷體"/>
                <w:szCs w:val="24"/>
                <w:lang w:val="en-US" w:eastAsia="zh-TW"/>
              </w:rPr>
              <w:t>8</w:t>
            </w:r>
          </w:p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星期</w:t>
            </w:r>
            <w:r>
              <w:rPr>
                <w:rFonts w:hint="eastAsia" w:ascii="標楷體" w:hAnsi="標楷體" w:eastAsia="標楷體"/>
                <w:szCs w:val="24"/>
                <w:lang w:eastAsia="zh-TW"/>
              </w:rPr>
              <w:t>四</w:t>
            </w:r>
          </w:p>
        </w:tc>
        <w:tc>
          <w:tcPr>
            <w:tcW w:w="1546" w:type="dxa"/>
          </w:tcPr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8/</w:t>
            </w:r>
            <w:r>
              <w:rPr>
                <w:rFonts w:hint="eastAsia" w:ascii="標楷體" w:hAnsi="標楷體" w:eastAsia="標楷體"/>
                <w:szCs w:val="24"/>
                <w:lang w:val="en-US" w:eastAsia="zh-TW"/>
              </w:rPr>
              <w:t>9</w:t>
            </w:r>
          </w:p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星期</w:t>
            </w:r>
            <w:r>
              <w:rPr>
                <w:rFonts w:hint="eastAsia" w:ascii="標楷體" w:hAnsi="標楷體" w:eastAsia="標楷體"/>
                <w:szCs w:val="24"/>
                <w:lang w:eastAsia="zh-TW"/>
              </w:rPr>
              <w:t>五</w:t>
            </w:r>
          </w:p>
        </w:tc>
        <w:tc>
          <w:tcPr>
            <w:tcW w:w="1546" w:type="dxa"/>
          </w:tcPr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8/</w:t>
            </w:r>
            <w:r>
              <w:rPr>
                <w:rFonts w:hint="eastAsia" w:ascii="標楷體" w:hAnsi="標楷體" w:eastAsia="標楷體"/>
                <w:szCs w:val="24"/>
                <w:lang w:val="en-US" w:eastAsia="zh-TW"/>
              </w:rPr>
              <w:t>15</w:t>
            </w:r>
          </w:p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星期</w:t>
            </w:r>
            <w:r>
              <w:rPr>
                <w:rFonts w:hint="eastAsia" w:ascii="標楷體" w:hAnsi="標楷體" w:eastAsia="標楷體"/>
                <w:szCs w:val="24"/>
                <w:lang w:eastAsia="zh-TW"/>
              </w:rPr>
              <w:t>四</w:t>
            </w:r>
          </w:p>
        </w:tc>
        <w:tc>
          <w:tcPr>
            <w:tcW w:w="1546" w:type="dxa"/>
          </w:tcPr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8/</w:t>
            </w:r>
            <w:r>
              <w:rPr>
                <w:rFonts w:hint="eastAsia" w:ascii="標楷體" w:hAnsi="標楷體" w:eastAsia="標楷體"/>
                <w:szCs w:val="24"/>
                <w:lang w:val="en-US" w:eastAsia="zh-TW"/>
              </w:rPr>
              <w:t>16</w:t>
            </w:r>
          </w:p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星期</w:t>
            </w:r>
            <w:r>
              <w:rPr>
                <w:rFonts w:hint="eastAsia" w:ascii="標楷體" w:hAnsi="標楷體" w:eastAsia="標楷體"/>
                <w:szCs w:val="24"/>
                <w:lang w:eastAsia="zh-TW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Align w:val="center"/>
          </w:tcPr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講師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內聘</w:t>
            </w:r>
          </w:p>
          <w:p>
            <w:pPr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彭富美老師</w:t>
            </w:r>
          </w:p>
        </w:tc>
        <w:tc>
          <w:tcPr>
            <w:tcW w:w="1546" w:type="dxa"/>
            <w:vAlign w:val="center"/>
          </w:tcPr>
          <w:p>
            <w:pPr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 xml:space="preserve">  外聘</w:t>
            </w:r>
          </w:p>
          <w:p>
            <w:pPr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廖寶玉老師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內聘</w:t>
            </w:r>
          </w:p>
          <w:p>
            <w:pPr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彭富美老師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內聘</w:t>
            </w:r>
          </w:p>
          <w:p>
            <w:pPr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彭富美老師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外聘</w:t>
            </w:r>
          </w:p>
          <w:p>
            <w:pPr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廖寶玉老師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Align w:val="center"/>
          </w:tcPr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一</w:t>
            </w:r>
          </w:p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9:00-9:50</w:t>
            </w:r>
          </w:p>
        </w:tc>
        <w:tc>
          <w:tcPr>
            <w:tcW w:w="1546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Align w:val="center"/>
          </w:tcPr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二</w:t>
            </w:r>
          </w:p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10:00-10:50</w:t>
            </w:r>
          </w:p>
        </w:tc>
        <w:tc>
          <w:tcPr>
            <w:tcW w:w="1546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Align w:val="center"/>
          </w:tcPr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三</w:t>
            </w:r>
          </w:p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11:00-11:50</w:t>
            </w:r>
          </w:p>
        </w:tc>
        <w:tc>
          <w:tcPr>
            <w:tcW w:w="1546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</w:tr>
    </w:tbl>
    <w:p>
      <w:pPr>
        <w:pStyle w:val="7"/>
        <w:numPr>
          <w:ilvl w:val="0"/>
          <w:numId w:val="1"/>
        </w:numPr>
        <w:spacing w:line="420" w:lineRule="exact"/>
        <w:ind w:leftChars="0"/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</w:rPr>
        <w:t>授課講師:</w:t>
      </w:r>
    </w:p>
    <w:tbl>
      <w:tblPr>
        <w:tblStyle w:val="6"/>
        <w:tblW w:w="8522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559"/>
        <w:gridCol w:w="2268"/>
        <w:gridCol w:w="3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pStyle w:val="7"/>
              <w:spacing w:line="420" w:lineRule="exact"/>
              <w:ind w:left="0" w:leftChars="0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號次</w:t>
            </w:r>
          </w:p>
        </w:tc>
        <w:tc>
          <w:tcPr>
            <w:tcW w:w="1559" w:type="dxa"/>
          </w:tcPr>
          <w:p>
            <w:pPr>
              <w:pStyle w:val="7"/>
              <w:spacing w:line="420" w:lineRule="exact"/>
              <w:ind w:left="0" w:leftChars="0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姓名</w:t>
            </w:r>
          </w:p>
        </w:tc>
        <w:tc>
          <w:tcPr>
            <w:tcW w:w="2268" w:type="dxa"/>
          </w:tcPr>
          <w:p>
            <w:pPr>
              <w:pStyle w:val="7"/>
              <w:spacing w:line="420" w:lineRule="exact"/>
              <w:ind w:left="0" w:leftChars="0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服務單位/職稱</w:t>
            </w:r>
          </w:p>
        </w:tc>
        <w:tc>
          <w:tcPr>
            <w:tcW w:w="3747" w:type="dxa"/>
          </w:tcPr>
          <w:p>
            <w:pPr>
              <w:pStyle w:val="7"/>
              <w:spacing w:line="420" w:lineRule="exact"/>
              <w:ind w:left="0" w:leftChars="0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經歷或專長(客語字音字形)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pStyle w:val="7"/>
              <w:spacing w:line="420" w:lineRule="exact"/>
              <w:ind w:left="0" w:leftChars="0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1</w:t>
            </w:r>
          </w:p>
        </w:tc>
        <w:tc>
          <w:tcPr>
            <w:tcW w:w="1559" w:type="dxa"/>
          </w:tcPr>
          <w:p>
            <w:pPr>
              <w:pStyle w:val="7"/>
              <w:spacing w:line="420" w:lineRule="exact"/>
              <w:ind w:left="0" w:leftChars="0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廖寶玉</w:t>
            </w:r>
          </w:p>
        </w:tc>
        <w:tc>
          <w:tcPr>
            <w:tcW w:w="2268" w:type="dxa"/>
          </w:tcPr>
          <w:p>
            <w:pPr>
              <w:pStyle w:val="7"/>
              <w:spacing w:line="420" w:lineRule="exact"/>
              <w:ind w:left="0" w:leftChars="0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大坡國小/退休教師</w:t>
            </w:r>
          </w:p>
        </w:tc>
        <w:tc>
          <w:tcPr>
            <w:tcW w:w="3747" w:type="dxa"/>
          </w:tcPr>
          <w:p>
            <w:pPr>
              <w:pStyle w:val="7"/>
              <w:spacing w:line="420" w:lineRule="exact"/>
              <w:ind w:left="0" w:leftChars="0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97、98年全國閩客語字音字形比賽教師組第二名</w:t>
            </w:r>
          </w:p>
          <w:p>
            <w:pPr>
              <w:pStyle w:val="7"/>
              <w:spacing w:line="420" w:lineRule="exact"/>
              <w:ind w:left="0" w:leftChars="0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105年全國語文競賽社會組第一名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pStyle w:val="7"/>
              <w:spacing w:line="420" w:lineRule="exact"/>
              <w:ind w:left="0" w:leftChars="0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2</w:t>
            </w:r>
          </w:p>
        </w:tc>
        <w:tc>
          <w:tcPr>
            <w:tcW w:w="1559" w:type="dxa"/>
          </w:tcPr>
          <w:p>
            <w:pPr>
              <w:pStyle w:val="7"/>
              <w:spacing w:line="420" w:lineRule="exact"/>
              <w:ind w:left="0" w:leftChars="0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彭富美</w:t>
            </w:r>
          </w:p>
        </w:tc>
        <w:tc>
          <w:tcPr>
            <w:tcW w:w="2268" w:type="dxa"/>
          </w:tcPr>
          <w:p>
            <w:pPr>
              <w:pStyle w:val="7"/>
              <w:spacing w:line="420" w:lineRule="exact"/>
              <w:ind w:left="0" w:leftChars="0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大坡國小/教師</w:t>
            </w:r>
          </w:p>
        </w:tc>
        <w:tc>
          <w:tcPr>
            <w:tcW w:w="3747" w:type="dxa"/>
          </w:tcPr>
          <w:p>
            <w:pPr>
              <w:pStyle w:val="7"/>
              <w:spacing w:line="420" w:lineRule="exact"/>
              <w:ind w:left="0" w:leftChars="0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102年全國語文競賽教師組第四名103年全國語文競賽教師組第一名</w:t>
            </w:r>
          </w:p>
        </w:tc>
      </w:tr>
    </w:tbl>
    <w:p>
      <w:pPr>
        <w:spacing w:line="420" w:lineRule="exact"/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</w:rPr>
        <w:t xml:space="preserve">      **如有異動，以實際授課講師為主。</w:t>
      </w:r>
    </w:p>
    <w:p>
      <w:pPr>
        <w:pStyle w:val="7"/>
        <w:numPr>
          <w:ilvl w:val="0"/>
          <w:numId w:val="1"/>
        </w:numPr>
        <w:spacing w:line="420" w:lineRule="exact"/>
        <w:ind w:leftChars="0"/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</w:rPr>
        <w:t>活動報名及聯絡方式</w:t>
      </w:r>
      <w:bookmarkStart w:id="0" w:name="_GoBack"/>
      <w:bookmarkEnd w:id="0"/>
      <w:r>
        <w:rPr>
          <w:rFonts w:hint="eastAsia" w:ascii="標楷體" w:hAnsi="標楷體" w:eastAsia="標楷體"/>
          <w:szCs w:val="24"/>
        </w:rPr>
        <w:t>:</w:t>
      </w:r>
    </w:p>
    <w:p>
      <w:pPr>
        <w:spacing w:line="420" w:lineRule="exact"/>
        <w:rPr>
          <w:rFonts w:hint="eastAsia"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</w:rPr>
        <w:t xml:space="preserve">      (一) 報名方式:請將報名表</w:t>
      </w:r>
      <w:r>
        <w:rPr>
          <w:rFonts w:hint="eastAsia" w:ascii="標楷體" w:hAnsi="標楷體" w:eastAsia="標楷體"/>
          <w:szCs w:val="24"/>
          <w:lang w:eastAsia="zh-TW"/>
        </w:rPr>
        <w:t>郵</w:t>
      </w:r>
      <w:r>
        <w:rPr>
          <w:rFonts w:hint="eastAsia" w:ascii="標楷體" w:hAnsi="標楷體" w:eastAsia="標楷體"/>
          <w:szCs w:val="24"/>
        </w:rPr>
        <w:t>寄</w:t>
      </w:r>
      <w:r>
        <w:rPr>
          <w:rFonts w:hint="eastAsia" w:ascii="標楷體" w:hAnsi="標楷體" w:eastAsia="標楷體"/>
          <w:szCs w:val="24"/>
          <w:lang w:eastAsia="zh-TW"/>
        </w:rPr>
        <w:t>或傳真</w:t>
      </w:r>
      <w:r>
        <w:rPr>
          <w:rFonts w:hint="eastAsia" w:ascii="標楷體" w:hAnsi="標楷體" w:eastAsia="標楷體"/>
          <w:szCs w:val="24"/>
        </w:rPr>
        <w:t>至桃園市新屋區大坡國小(桃園市新屋區</w:t>
      </w:r>
    </w:p>
    <w:p>
      <w:pPr>
        <w:spacing w:line="420" w:lineRule="exact"/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  <w:lang w:val="en-US" w:eastAsia="zh-TW"/>
        </w:rPr>
        <w:t xml:space="preserve">                    </w:t>
      </w:r>
      <w:r>
        <w:rPr>
          <w:rFonts w:hint="eastAsia" w:ascii="標楷體" w:hAnsi="標楷體" w:eastAsia="標楷體"/>
          <w:szCs w:val="24"/>
        </w:rPr>
        <w:t>大坡里國校路11號)</w:t>
      </w:r>
      <w:r>
        <w:rPr>
          <w:rFonts w:hint="eastAsia" w:ascii="標楷體" w:hAnsi="標楷體" w:eastAsia="標楷體"/>
          <w:szCs w:val="24"/>
          <w:lang w:val="en-US" w:eastAsia="zh-TW"/>
        </w:rPr>
        <w:t>、</w:t>
      </w:r>
      <w:r>
        <w:rPr>
          <w:rFonts w:hint="eastAsia" w:ascii="標楷體" w:hAnsi="標楷體" w:eastAsia="標楷體"/>
          <w:szCs w:val="24"/>
          <w:lang w:eastAsia="zh-TW"/>
        </w:rPr>
        <w:t>傳真號碼:4760176。</w:t>
      </w:r>
    </w:p>
    <w:p>
      <w:pPr>
        <w:pStyle w:val="7"/>
        <w:numPr>
          <w:ilvl w:val="0"/>
          <w:numId w:val="3"/>
        </w:numPr>
        <w:spacing w:line="420" w:lineRule="exact"/>
        <w:ind w:leftChars="0"/>
        <w:rPr>
          <w:rFonts w:hint="eastAsia"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</w:rPr>
        <w:t xml:space="preserve"> 報名期程:11</w:t>
      </w:r>
      <w:r>
        <w:rPr>
          <w:rFonts w:hint="eastAsia" w:ascii="標楷體" w:hAnsi="標楷體" w:eastAsia="標楷體"/>
          <w:szCs w:val="24"/>
          <w:lang w:val="en-US" w:eastAsia="zh-TW"/>
        </w:rPr>
        <w:t>3</w:t>
      </w:r>
      <w:r>
        <w:rPr>
          <w:rFonts w:hint="eastAsia" w:ascii="標楷體" w:hAnsi="標楷體" w:eastAsia="標楷體"/>
          <w:szCs w:val="24"/>
        </w:rPr>
        <w:t>年</w:t>
      </w:r>
      <w:r>
        <w:rPr>
          <w:rFonts w:hint="eastAsia" w:ascii="標楷體" w:hAnsi="標楷體" w:eastAsia="標楷體"/>
          <w:szCs w:val="24"/>
          <w:lang w:val="en-US" w:eastAsia="zh-TW"/>
        </w:rPr>
        <w:t>即日</w:t>
      </w:r>
      <w:r>
        <w:rPr>
          <w:rFonts w:hint="eastAsia" w:ascii="標楷體" w:hAnsi="標楷體" w:eastAsia="標楷體"/>
          <w:szCs w:val="24"/>
        </w:rPr>
        <w:t>起至7月</w:t>
      </w:r>
      <w:r>
        <w:rPr>
          <w:rFonts w:hint="eastAsia" w:ascii="標楷體" w:hAnsi="標楷體" w:eastAsia="標楷體"/>
          <w:szCs w:val="24"/>
          <w:lang w:val="en-US" w:eastAsia="zh-TW"/>
        </w:rPr>
        <w:t>12</w:t>
      </w:r>
      <w:r>
        <w:rPr>
          <w:rFonts w:hint="eastAsia" w:ascii="標楷體" w:hAnsi="標楷體" w:eastAsia="標楷體"/>
          <w:szCs w:val="24"/>
        </w:rPr>
        <w:t>日止。</w:t>
      </w:r>
    </w:p>
    <w:p>
      <w:pPr>
        <w:pStyle w:val="7"/>
        <w:numPr>
          <w:ilvl w:val="0"/>
          <w:numId w:val="3"/>
        </w:numPr>
        <w:spacing w:line="420" w:lineRule="exact"/>
        <w:ind w:leftChars="0"/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  <w:lang w:val="en-US" w:eastAsia="zh-TW"/>
        </w:rPr>
        <w:t xml:space="preserve"> </w:t>
      </w:r>
      <w:r>
        <w:rPr>
          <w:rFonts w:hint="eastAsia" w:ascii="標楷體" w:hAnsi="標楷體" w:eastAsia="標楷體"/>
          <w:szCs w:val="24"/>
        </w:rPr>
        <w:t>聯絡電話:廖寶玉老師0933-977967</w:t>
      </w:r>
      <w:r>
        <w:rPr>
          <w:rFonts w:hint="eastAsia" w:ascii="標楷體" w:hAnsi="標楷體" w:eastAsia="標楷體"/>
          <w:szCs w:val="24"/>
          <w:lang w:eastAsia="zh-TW"/>
        </w:rPr>
        <w:t>。</w:t>
      </w:r>
    </w:p>
    <w:p>
      <w:pPr>
        <w:pStyle w:val="7"/>
        <w:numPr>
          <w:ilvl w:val="0"/>
          <w:numId w:val="1"/>
        </w:numPr>
        <w:spacing w:line="420" w:lineRule="exact"/>
        <w:ind w:leftChars="0"/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</w:rPr>
        <w:t>預期效益:</w:t>
      </w:r>
    </w:p>
    <w:p>
      <w:pPr>
        <w:pStyle w:val="7"/>
        <w:numPr>
          <w:ilvl w:val="1"/>
          <w:numId w:val="1"/>
        </w:numPr>
        <w:spacing w:line="420" w:lineRule="exact"/>
        <w:ind w:left="964" w:leftChars="0" w:hanging="482"/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</w:rPr>
        <w:t>學生對客家語字音字形能廣泛接受並樂意學習，期望於全國語文競賽時能有優異的表現。</w:t>
      </w:r>
    </w:p>
    <w:p>
      <w:pPr>
        <w:pStyle w:val="7"/>
        <w:numPr>
          <w:ilvl w:val="1"/>
          <w:numId w:val="1"/>
        </w:numPr>
        <w:spacing w:line="420" w:lineRule="exact"/>
        <w:ind w:leftChars="0"/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</w:rPr>
        <w:t>交錯使用國語及客家語，並嘗試以客家語表達現代詞彙，使客家語進入知識體系。</w:t>
      </w:r>
    </w:p>
    <w:p>
      <w:pPr>
        <w:pStyle w:val="7"/>
        <w:numPr>
          <w:ilvl w:val="1"/>
          <w:numId w:val="1"/>
        </w:numPr>
        <w:spacing w:line="420" w:lineRule="exact"/>
        <w:ind w:leftChars="0"/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</w:rPr>
        <w:t>培養學生對各族群文化的認識及尊重，以開闊胸襟與視野，並增進社會和諧。</w:t>
      </w:r>
    </w:p>
    <w:p>
      <w:pPr>
        <w:pStyle w:val="7"/>
        <w:numPr>
          <w:ilvl w:val="1"/>
          <w:numId w:val="1"/>
        </w:numPr>
        <w:spacing w:line="420" w:lineRule="exact"/>
        <w:ind w:leftChars="0"/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</w:rPr>
        <w:t>建立客家語聽、說、寫的自信心，體認客家語言文化之美。</w:t>
      </w:r>
    </w:p>
    <w:p>
      <w:pPr>
        <w:pStyle w:val="7"/>
        <w:numPr>
          <w:ilvl w:val="0"/>
          <w:numId w:val="1"/>
        </w:numPr>
        <w:ind w:leftChars="0"/>
        <w:rPr>
          <w:rFonts w:ascii="標楷體" w:hAnsi="標楷體" w:eastAsia="標楷體"/>
          <w:szCs w:val="24"/>
        </w:rPr>
      </w:pPr>
      <w:r>
        <w:rPr>
          <w:rFonts w:hint="eastAsia" w:ascii="標楷體" w:eastAsia="標楷體"/>
        </w:rPr>
        <w:t>本計畫經核定後實施，修正亦同。</w:t>
      </w:r>
    </w:p>
    <w:p>
      <w:pPr>
        <w:rPr>
          <w:rFonts w:ascii="標楷體" w:hAnsi="標楷體" w:eastAsia="標楷體"/>
          <w:szCs w:val="24"/>
        </w:rPr>
      </w:pPr>
    </w:p>
    <w:p>
      <w:pPr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</w:rPr>
        <w:t>承辦人:           主任:            會計主任:            校長:</w:t>
      </w:r>
    </w:p>
    <w:sectPr>
      <w:pgSz w:w="11906" w:h="16838"/>
      <w:pgMar w:top="1157" w:right="1304" w:bottom="816" w:left="1440" w:header="851" w:footer="992" w:gutter="0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50C02"/>
    <w:multiLevelType w:val="multilevel"/>
    <w:tmpl w:val="0F850C02"/>
    <w:lvl w:ilvl="0" w:tentative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F986F97"/>
    <w:multiLevelType w:val="multilevel"/>
    <w:tmpl w:val="3F986F97"/>
    <w:lvl w:ilvl="0" w:tentative="0">
      <w:start w:val="1"/>
      <w:numFmt w:val="taiwaneseCountingThousand"/>
      <w:lvlText w:val="(%1)"/>
      <w:lvlJc w:val="left"/>
      <w:pPr>
        <w:ind w:left="1320" w:hanging="60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1680" w:hanging="480"/>
      </w:pPr>
    </w:lvl>
    <w:lvl w:ilvl="2" w:tentative="0">
      <w:start w:val="1"/>
      <w:numFmt w:val="lowerRoman"/>
      <w:lvlText w:val="%3."/>
      <w:lvlJc w:val="right"/>
      <w:pPr>
        <w:ind w:left="2160" w:hanging="480"/>
      </w:pPr>
    </w:lvl>
    <w:lvl w:ilvl="3" w:tentative="0">
      <w:start w:val="1"/>
      <w:numFmt w:val="decimal"/>
      <w:lvlText w:val="%4."/>
      <w:lvlJc w:val="left"/>
      <w:pPr>
        <w:ind w:left="2640" w:hanging="480"/>
      </w:pPr>
    </w:lvl>
    <w:lvl w:ilvl="4" w:tentative="0">
      <w:start w:val="1"/>
      <w:numFmt w:val="ideographTraditional"/>
      <w:lvlText w:val="%5、"/>
      <w:lvlJc w:val="left"/>
      <w:pPr>
        <w:ind w:left="3120" w:hanging="480"/>
      </w:pPr>
    </w:lvl>
    <w:lvl w:ilvl="5" w:tentative="0">
      <w:start w:val="1"/>
      <w:numFmt w:val="lowerRoman"/>
      <w:lvlText w:val="%6."/>
      <w:lvlJc w:val="right"/>
      <w:pPr>
        <w:ind w:left="3600" w:hanging="480"/>
      </w:pPr>
    </w:lvl>
    <w:lvl w:ilvl="6" w:tentative="0">
      <w:start w:val="1"/>
      <w:numFmt w:val="decimal"/>
      <w:lvlText w:val="%7."/>
      <w:lvlJc w:val="left"/>
      <w:pPr>
        <w:ind w:left="4080" w:hanging="480"/>
      </w:pPr>
    </w:lvl>
    <w:lvl w:ilvl="7" w:tentative="0">
      <w:start w:val="1"/>
      <w:numFmt w:val="ideographTraditional"/>
      <w:lvlText w:val="%8、"/>
      <w:lvlJc w:val="left"/>
      <w:pPr>
        <w:ind w:left="4560" w:hanging="480"/>
      </w:pPr>
    </w:lvl>
    <w:lvl w:ilvl="8" w:tentative="0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7FAE1C18"/>
    <w:multiLevelType w:val="multilevel"/>
    <w:tmpl w:val="7FAE1C18"/>
    <w:lvl w:ilvl="0" w:tentative="0">
      <w:start w:val="2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1680" w:hanging="480"/>
      </w:pPr>
    </w:lvl>
    <w:lvl w:ilvl="2" w:tentative="0">
      <w:start w:val="1"/>
      <w:numFmt w:val="lowerRoman"/>
      <w:lvlText w:val="%3."/>
      <w:lvlJc w:val="right"/>
      <w:pPr>
        <w:ind w:left="2160" w:hanging="480"/>
      </w:pPr>
    </w:lvl>
    <w:lvl w:ilvl="3" w:tentative="0">
      <w:start w:val="1"/>
      <w:numFmt w:val="decimal"/>
      <w:lvlText w:val="%4."/>
      <w:lvlJc w:val="left"/>
      <w:pPr>
        <w:ind w:left="2640" w:hanging="480"/>
      </w:pPr>
    </w:lvl>
    <w:lvl w:ilvl="4" w:tentative="0">
      <w:start w:val="1"/>
      <w:numFmt w:val="ideographTraditional"/>
      <w:lvlText w:val="%5、"/>
      <w:lvlJc w:val="left"/>
      <w:pPr>
        <w:ind w:left="3120" w:hanging="480"/>
      </w:pPr>
    </w:lvl>
    <w:lvl w:ilvl="5" w:tentative="0">
      <w:start w:val="1"/>
      <w:numFmt w:val="lowerRoman"/>
      <w:lvlText w:val="%6."/>
      <w:lvlJc w:val="right"/>
      <w:pPr>
        <w:ind w:left="3600" w:hanging="480"/>
      </w:pPr>
    </w:lvl>
    <w:lvl w:ilvl="6" w:tentative="0">
      <w:start w:val="1"/>
      <w:numFmt w:val="decimal"/>
      <w:lvlText w:val="%7."/>
      <w:lvlJc w:val="left"/>
      <w:pPr>
        <w:ind w:left="4080" w:hanging="480"/>
      </w:pPr>
    </w:lvl>
    <w:lvl w:ilvl="7" w:tentative="0">
      <w:start w:val="1"/>
      <w:numFmt w:val="ideographTraditional"/>
      <w:lvlText w:val="%8、"/>
      <w:lvlJc w:val="left"/>
      <w:pPr>
        <w:ind w:left="4560" w:hanging="480"/>
      </w:pPr>
    </w:lvl>
    <w:lvl w:ilvl="8" w:tentative="0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160"/>
    <w:rsid w:val="0004226D"/>
    <w:rsid w:val="000470F5"/>
    <w:rsid w:val="000566F9"/>
    <w:rsid w:val="0006024B"/>
    <w:rsid w:val="000643FD"/>
    <w:rsid w:val="000F42D6"/>
    <w:rsid w:val="001076C7"/>
    <w:rsid w:val="001818D5"/>
    <w:rsid w:val="001908F0"/>
    <w:rsid w:val="001A450E"/>
    <w:rsid w:val="001C4968"/>
    <w:rsid w:val="001F6C86"/>
    <w:rsid w:val="001F7359"/>
    <w:rsid w:val="00203F7F"/>
    <w:rsid w:val="002321B8"/>
    <w:rsid w:val="002B229F"/>
    <w:rsid w:val="002E36FD"/>
    <w:rsid w:val="0031613F"/>
    <w:rsid w:val="003238C8"/>
    <w:rsid w:val="00356844"/>
    <w:rsid w:val="003A206E"/>
    <w:rsid w:val="003E1219"/>
    <w:rsid w:val="003F0783"/>
    <w:rsid w:val="00405033"/>
    <w:rsid w:val="00434D9E"/>
    <w:rsid w:val="004D11E8"/>
    <w:rsid w:val="004F3377"/>
    <w:rsid w:val="005778E0"/>
    <w:rsid w:val="005C42FD"/>
    <w:rsid w:val="0067709C"/>
    <w:rsid w:val="00687B3E"/>
    <w:rsid w:val="006B733C"/>
    <w:rsid w:val="00704392"/>
    <w:rsid w:val="00714A59"/>
    <w:rsid w:val="007300BE"/>
    <w:rsid w:val="00776D63"/>
    <w:rsid w:val="007B52DB"/>
    <w:rsid w:val="007F1AA9"/>
    <w:rsid w:val="0081620F"/>
    <w:rsid w:val="008863F6"/>
    <w:rsid w:val="0089069A"/>
    <w:rsid w:val="0089755F"/>
    <w:rsid w:val="008B3AB2"/>
    <w:rsid w:val="008E4F6F"/>
    <w:rsid w:val="00925743"/>
    <w:rsid w:val="00925987"/>
    <w:rsid w:val="0097032B"/>
    <w:rsid w:val="009A2F10"/>
    <w:rsid w:val="009D3F28"/>
    <w:rsid w:val="00A31B58"/>
    <w:rsid w:val="00A36CEC"/>
    <w:rsid w:val="00A62D47"/>
    <w:rsid w:val="00B141E0"/>
    <w:rsid w:val="00B46A98"/>
    <w:rsid w:val="00B872FC"/>
    <w:rsid w:val="00B92AF7"/>
    <w:rsid w:val="00BA090A"/>
    <w:rsid w:val="00BC64A2"/>
    <w:rsid w:val="00BD38A0"/>
    <w:rsid w:val="00C02D3C"/>
    <w:rsid w:val="00C2668B"/>
    <w:rsid w:val="00C34B7F"/>
    <w:rsid w:val="00C46C5F"/>
    <w:rsid w:val="00C61612"/>
    <w:rsid w:val="00C724A2"/>
    <w:rsid w:val="00C95BE1"/>
    <w:rsid w:val="00CB40AF"/>
    <w:rsid w:val="00D0403F"/>
    <w:rsid w:val="00D103FE"/>
    <w:rsid w:val="00D1049C"/>
    <w:rsid w:val="00D27ED8"/>
    <w:rsid w:val="00D4469E"/>
    <w:rsid w:val="00D74EAC"/>
    <w:rsid w:val="00D95110"/>
    <w:rsid w:val="00DA1293"/>
    <w:rsid w:val="00DE37DC"/>
    <w:rsid w:val="00DE5148"/>
    <w:rsid w:val="00DF0605"/>
    <w:rsid w:val="00DF2836"/>
    <w:rsid w:val="00DF5F35"/>
    <w:rsid w:val="00DF7ED7"/>
    <w:rsid w:val="00E16509"/>
    <w:rsid w:val="00E373DC"/>
    <w:rsid w:val="00E42DD7"/>
    <w:rsid w:val="00E55084"/>
    <w:rsid w:val="00E81F62"/>
    <w:rsid w:val="00EB6D70"/>
    <w:rsid w:val="00EE15D4"/>
    <w:rsid w:val="00F30863"/>
    <w:rsid w:val="00FC3DBE"/>
    <w:rsid w:val="00FC7160"/>
    <w:rsid w:val="00FD1580"/>
    <w:rsid w:val="146F480B"/>
    <w:rsid w:val="2BD254D8"/>
    <w:rsid w:val="351A3D13"/>
    <w:rsid w:val="3E487741"/>
    <w:rsid w:val="50EB243C"/>
    <w:rsid w:val="51683C04"/>
    <w:rsid w:val="54D66D20"/>
    <w:rsid w:val="55C20ED7"/>
    <w:rsid w:val="61294D51"/>
    <w:rsid w:val="649C0396"/>
    <w:rsid w:val="7DDD45E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qFormat/>
    <w:uiPriority w:val="34"/>
    <w:pPr>
      <w:ind w:left="480" w:leftChars="200"/>
    </w:pPr>
  </w:style>
  <w:style w:type="character" w:customStyle="1" w:styleId="8">
    <w:name w:val="頁首 字元"/>
    <w:basedOn w:val="4"/>
    <w:link w:val="2"/>
    <w:qFormat/>
    <w:uiPriority w:val="99"/>
    <w:rPr>
      <w:sz w:val="20"/>
      <w:szCs w:val="20"/>
    </w:rPr>
  </w:style>
  <w:style w:type="character" w:customStyle="1" w:styleId="9">
    <w:name w:val="頁尾 字元"/>
    <w:basedOn w:val="4"/>
    <w:link w:val="3"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12D3B3-109D-4E6D-BD12-68F4FA5484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200</Words>
  <Characters>1141</Characters>
  <Lines>9</Lines>
  <Paragraphs>2</Paragraphs>
  <ScaleCrop>false</ScaleCrop>
  <LinksUpToDate>false</LinksUpToDate>
  <CharactersWithSpaces>1339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2022-07-03T03:38:00Z</dcterms:created>
  <dc:creator>computer</dc:creator>
  <cp:lastModifiedBy>user</cp:lastModifiedBy>
  <cp:lastPrinted>2017-04-05T00:07:00Z</cp:lastPrinted>
  <dcterms:modified xsi:type="dcterms:W3CDTF">2024-05-25T13:17:03Z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